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5D" w:rsidRDefault="00476CE9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Спрашивали? Отвечаем!</w:t>
      </w:r>
    </w:p>
    <w:p w:rsidR="0053645D" w:rsidRDefault="005364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3645D" w:rsidRDefault="0053645D">
      <w:pPr>
        <w:pStyle w:val="aa"/>
        <w:spacing w:after="0" w:line="285" w:lineRule="atLeast"/>
        <w:jc w:val="center"/>
        <w:rPr>
          <w:rFonts w:ascii="Times New Roman" w:hAnsi="Times New Roman"/>
          <w:sz w:val="26"/>
          <w:szCs w:val="26"/>
        </w:rPr>
      </w:pPr>
    </w:p>
    <w:p w:rsidR="0053645D" w:rsidRDefault="00476CE9">
      <w:pPr>
        <w:pStyle w:val="aa"/>
        <w:spacing w:after="0" w:line="285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Что делать</w:t>
      </w:r>
      <w:r w:rsidR="00D80111"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 xml:space="preserve"> если работник потерял свой экземпляр трудового договора?</w:t>
      </w:r>
    </w:p>
    <w:p w:rsidR="0053645D" w:rsidRDefault="00476C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53645D" w:rsidRDefault="00476CE9">
      <w:pPr>
        <w:pStyle w:val="a6"/>
        <w:jc w:val="both"/>
      </w:pPr>
      <w:r>
        <w:rPr>
          <w:rFonts w:ascii="Times New Roman" w:hAnsi="Times New Roman"/>
          <w:sz w:val="26"/>
          <w:szCs w:val="26"/>
        </w:rPr>
        <w:tab/>
      </w:r>
    </w:p>
    <w:p w:rsidR="0053645D" w:rsidRDefault="00476CE9">
      <w:pPr>
        <w:pStyle w:val="a6"/>
        <w:spacing w:after="0" w:line="285" w:lineRule="atLeast"/>
        <w:jc w:val="both"/>
      </w:pPr>
      <w:r>
        <w:rPr>
          <w:rFonts w:ascii="Times New Roman" w:hAnsi="Times New Roman"/>
          <w:sz w:val="26"/>
          <w:szCs w:val="26"/>
        </w:rPr>
        <w:tab/>
      </w:r>
      <w:bookmarkStart w:id="0" w:name="_GoBack"/>
      <w:r>
        <w:rPr>
          <w:rFonts w:ascii="Times New Roman" w:hAnsi="Times New Roman"/>
          <w:sz w:val="26"/>
          <w:szCs w:val="26"/>
        </w:rPr>
        <w:t>По общему правилу трудовой договор заключается в письменной форме, составляется в двух экземплярах, каждый из которых подписывается сторонами. Один экземпляр</w:t>
      </w:r>
      <w:r>
        <w:rPr>
          <w:rFonts w:ascii="Times New Roman" w:hAnsi="Times New Roman"/>
          <w:sz w:val="26"/>
          <w:szCs w:val="26"/>
        </w:rPr>
        <w:t xml:space="preserve">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53645D" w:rsidRDefault="00476CE9">
      <w:pPr>
        <w:pStyle w:val="a6"/>
        <w:spacing w:after="0" w:line="285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Если используется электронны</w:t>
      </w:r>
      <w:r>
        <w:rPr>
          <w:rFonts w:ascii="Times New Roman" w:hAnsi="Times New Roman"/>
          <w:sz w:val="26"/>
          <w:szCs w:val="26"/>
        </w:rPr>
        <w:t>й документооборот, трудовой договор может быть оформлен в электронной форме. При этом работодатель обеспечивает сохранность электронных документов в течение сроков, установленных законодательством РФ об архивном деле.</w:t>
      </w:r>
    </w:p>
    <w:p w:rsidR="0053645D" w:rsidRDefault="00476CE9">
      <w:pPr>
        <w:pStyle w:val="a6"/>
        <w:spacing w:after="0" w:line="285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заявлению работника работодатель о</w:t>
      </w:r>
      <w:r>
        <w:rPr>
          <w:rFonts w:ascii="Times New Roman" w:hAnsi="Times New Roman"/>
          <w:sz w:val="26"/>
          <w:szCs w:val="26"/>
        </w:rPr>
        <w:t>бязан не позднее 3 рабочих дней со дня подачи (направления) этого заявления выдать (направить) работнику, помимо прочего, копии документов, связанных с работой, в том числе копию трудового договора. Копии документов, связанных с работой, должны быть завере</w:t>
      </w:r>
      <w:r>
        <w:rPr>
          <w:rFonts w:ascii="Times New Roman" w:hAnsi="Times New Roman"/>
          <w:sz w:val="26"/>
          <w:szCs w:val="26"/>
        </w:rPr>
        <w:t>ны надлежащим образом и представляться работнику безвозмездно.</w:t>
      </w:r>
    </w:p>
    <w:p w:rsidR="0053645D" w:rsidRDefault="00476CE9">
      <w:pPr>
        <w:pStyle w:val="a6"/>
        <w:spacing w:after="0" w:line="285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Если работник потерял свой бумажный экземпляр трудового договора, он вправе обратиться к работодателю за получением дубликата. В данном случае дубликат оформляется с экземпляра трудового догов</w:t>
      </w:r>
      <w:r>
        <w:rPr>
          <w:rFonts w:ascii="Times New Roman" w:hAnsi="Times New Roman"/>
          <w:sz w:val="26"/>
          <w:szCs w:val="26"/>
        </w:rPr>
        <w:t>ора, хранящегося у работодателя. На первом листе, помимо прочего, можно отметить, что это дубликат трудового договора. Дубликат трудового договора должен быть идентичен подлиннику. Подписать дубликат трудового договора необходимо будет работнику и работода</w:t>
      </w:r>
      <w:r>
        <w:rPr>
          <w:rFonts w:ascii="Times New Roman" w:hAnsi="Times New Roman"/>
          <w:sz w:val="26"/>
          <w:szCs w:val="26"/>
        </w:rPr>
        <w:t xml:space="preserve">телю (уполномоченному должному лицу). Рекомендуем на экземпляре, хранящемся у работодателя поставить отметку о получении работником дубликата. </w:t>
      </w:r>
    </w:p>
    <w:p w:rsidR="0053645D" w:rsidRDefault="0053645D">
      <w:pPr>
        <w:pStyle w:val="a6"/>
        <w:spacing w:after="0" w:line="285" w:lineRule="atLeast"/>
        <w:jc w:val="both"/>
      </w:pPr>
    </w:p>
    <w:p w:rsidR="0053645D" w:rsidRDefault="00476CE9">
      <w:pPr>
        <w:pStyle w:val="a6"/>
        <w:rPr>
          <w:rFonts w:ascii="Times New Roman" w:hAnsi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Государственная инспекция труда в Республике Коми напоминает, что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нарушение  требований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трудового законодатель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ства влечет административную ответственность, предусмотренную статьей 5.27 Кодекса Российской Федерации об административных правонарушениях.</w:t>
      </w:r>
      <w:bookmarkEnd w:id="0"/>
    </w:p>
    <w:sectPr w:rsidR="0053645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5D"/>
    <w:rsid w:val="00476CE9"/>
    <w:rsid w:val="0053645D"/>
    <w:rsid w:val="00D8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89079-3F96-4149-BFC2-9E4A3864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16</cp:revision>
  <cp:lastPrinted>2026-03-02T12:46:00Z</cp:lastPrinted>
  <dcterms:created xsi:type="dcterms:W3CDTF">2021-12-23T11:14:00Z</dcterms:created>
  <dcterms:modified xsi:type="dcterms:W3CDTF">2026-03-05T08:02:00Z</dcterms:modified>
  <dc:language>ru-RU</dc:language>
</cp:coreProperties>
</file>